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A0" w:rsidRPr="00DC172D" w:rsidRDefault="0030636A" w:rsidP="00DC172D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218440</wp:posOffset>
            </wp:positionV>
            <wp:extent cx="1624330" cy="1082675"/>
            <wp:effectExtent l="19050" t="0" r="0" b="0"/>
            <wp:wrapSquare wrapText="bothSides"/>
            <wp:docPr id="10" name="Picture 10" descr="http://eandt.theiet.org/explore/students/2011/images/640_e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andt.theiet.org/explore/students/2011/images/640_eportfol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72D" w:rsidRPr="00DC172D">
        <w:rPr>
          <w:rFonts w:ascii="Century Gothic" w:hAnsi="Century Gothic"/>
          <w:b/>
          <w:sz w:val="20"/>
          <w:szCs w:val="20"/>
        </w:rPr>
        <w:t>Using e-portfolios to demonstrate learner progress</w:t>
      </w:r>
      <w:r w:rsidRPr="0030636A">
        <w:t xml:space="preserve"> </w:t>
      </w:r>
    </w:p>
    <w:p w:rsidR="00526465" w:rsidRPr="00DC172D" w:rsidRDefault="00526465" w:rsidP="00DC172D">
      <w:pPr>
        <w:jc w:val="both"/>
        <w:rPr>
          <w:rFonts w:ascii="Century Gothic" w:hAnsi="Century Gothic"/>
          <w:sz w:val="20"/>
          <w:szCs w:val="20"/>
        </w:rPr>
      </w:pPr>
      <w:r w:rsidRPr="00DC172D">
        <w:rPr>
          <w:rFonts w:ascii="Century Gothic" w:hAnsi="Century Gothic"/>
          <w:sz w:val="20"/>
          <w:szCs w:val="20"/>
        </w:rPr>
        <w:t xml:space="preserve">Over the past few years I have been using blogs with students. Primarily this has been a way of giving them ‘live’ feedback in class on their philosophical writing. As they write I </w:t>
      </w:r>
      <w:r w:rsidR="000237BC">
        <w:rPr>
          <w:rFonts w:ascii="Century Gothic" w:hAnsi="Century Gothic"/>
          <w:sz w:val="20"/>
          <w:szCs w:val="20"/>
        </w:rPr>
        <w:t xml:space="preserve">am able to </w:t>
      </w:r>
      <w:r w:rsidRPr="00DC172D">
        <w:rPr>
          <w:rFonts w:ascii="Century Gothic" w:hAnsi="Century Gothic"/>
          <w:sz w:val="20"/>
          <w:szCs w:val="20"/>
        </w:rPr>
        <w:t xml:space="preserve">correct mistakes in their understanding, help them form ideas, and so on. In addition to blogs I have encouraged </w:t>
      </w:r>
      <w:r w:rsidR="001523F6" w:rsidRPr="00DC172D">
        <w:rPr>
          <w:rFonts w:ascii="Century Gothic" w:hAnsi="Century Gothic"/>
          <w:sz w:val="20"/>
          <w:szCs w:val="20"/>
        </w:rPr>
        <w:t>them</w:t>
      </w:r>
      <w:r w:rsidRPr="00DC172D">
        <w:rPr>
          <w:rFonts w:ascii="Century Gothic" w:hAnsi="Century Gothic"/>
          <w:sz w:val="20"/>
          <w:szCs w:val="20"/>
        </w:rPr>
        <w:t xml:space="preserve"> to use a number of different Web 2.0 applications. GetGoaling, for example, allows students to set and monitor short and long term goals. Other tools such as Prezi, Spiderscribe, Quizlet, and Dipity, allow </w:t>
      </w:r>
      <w:r w:rsidR="001523F6" w:rsidRPr="00DC172D">
        <w:rPr>
          <w:rFonts w:ascii="Century Gothic" w:hAnsi="Century Gothic"/>
          <w:sz w:val="20"/>
          <w:szCs w:val="20"/>
        </w:rPr>
        <w:t>them</w:t>
      </w:r>
      <w:r w:rsidRPr="00DC172D">
        <w:rPr>
          <w:rFonts w:ascii="Century Gothic" w:hAnsi="Century Gothic"/>
          <w:sz w:val="20"/>
          <w:szCs w:val="20"/>
        </w:rPr>
        <w:t xml:space="preserve"> to present information in ways that appeal to different learning </w:t>
      </w:r>
      <w:r w:rsidR="0050711A">
        <w:rPr>
          <w:rFonts w:ascii="Century Gothic" w:hAnsi="Century Gothic"/>
          <w:sz w:val="20"/>
          <w:szCs w:val="20"/>
        </w:rPr>
        <w:t>styles</w:t>
      </w:r>
      <w:r w:rsidRPr="00DC172D">
        <w:rPr>
          <w:rFonts w:ascii="Century Gothic" w:hAnsi="Century Gothic"/>
          <w:sz w:val="20"/>
          <w:szCs w:val="20"/>
        </w:rPr>
        <w:t xml:space="preserve">. </w:t>
      </w:r>
    </w:p>
    <w:p w:rsidR="00526465" w:rsidRPr="00DC172D" w:rsidRDefault="00526465" w:rsidP="00DC172D">
      <w:pPr>
        <w:jc w:val="both"/>
        <w:rPr>
          <w:rFonts w:ascii="Century Gothic" w:hAnsi="Century Gothic"/>
          <w:sz w:val="20"/>
          <w:szCs w:val="20"/>
        </w:rPr>
      </w:pPr>
      <w:r w:rsidRPr="00DC172D">
        <w:rPr>
          <w:rFonts w:ascii="Century Gothic" w:hAnsi="Century Gothic"/>
          <w:sz w:val="20"/>
          <w:szCs w:val="20"/>
        </w:rPr>
        <w:t xml:space="preserve">From September I am going to get all of my students to create an e-portfolio using </w:t>
      </w:r>
      <w:hyperlink r:id="rId6" w:history="1">
        <w:r w:rsidR="00F9337D" w:rsidRPr="00DC172D">
          <w:rPr>
            <w:rStyle w:val="Hyperlink"/>
            <w:rFonts w:ascii="Century Gothic" w:hAnsi="Century Gothic"/>
            <w:sz w:val="20"/>
            <w:szCs w:val="20"/>
          </w:rPr>
          <w:t>www.weebly.com</w:t>
        </w:r>
      </w:hyperlink>
      <w:r w:rsidR="00F9337D" w:rsidRPr="00DC172D">
        <w:rPr>
          <w:rFonts w:ascii="Century Gothic" w:hAnsi="Century Gothic"/>
          <w:sz w:val="20"/>
          <w:szCs w:val="20"/>
        </w:rPr>
        <w:t xml:space="preserve">. This will enable everything that they do already (blogging, setting regular targets, reflecting on feedback, etc) to be collected together in one place.  The result will be an on-line store of all their work that will demonstrate the progress they are making in Philosophy. They may choose to keep all of this private or publish </w:t>
      </w:r>
      <w:r w:rsidR="00911CC4">
        <w:rPr>
          <w:rFonts w:ascii="Century Gothic" w:hAnsi="Century Gothic"/>
          <w:sz w:val="20"/>
          <w:szCs w:val="20"/>
        </w:rPr>
        <w:t xml:space="preserve">it </w:t>
      </w:r>
      <w:r w:rsidR="00F9337D" w:rsidRPr="00DC172D">
        <w:rPr>
          <w:rFonts w:ascii="Century Gothic" w:hAnsi="Century Gothic"/>
          <w:sz w:val="20"/>
          <w:szCs w:val="20"/>
        </w:rPr>
        <w:t>on the web</w:t>
      </w:r>
      <w:r w:rsidR="00911CC4">
        <w:rPr>
          <w:rFonts w:ascii="Century Gothic" w:hAnsi="Century Gothic"/>
          <w:sz w:val="20"/>
          <w:szCs w:val="20"/>
        </w:rPr>
        <w:t>.</w:t>
      </w:r>
      <w:r w:rsidR="00F9337D" w:rsidRPr="00DC172D">
        <w:rPr>
          <w:rFonts w:ascii="Century Gothic" w:hAnsi="Century Gothic"/>
          <w:sz w:val="20"/>
          <w:szCs w:val="20"/>
        </w:rPr>
        <w:t xml:space="preserve"> </w:t>
      </w:r>
    </w:p>
    <w:p w:rsidR="0089022E" w:rsidRPr="00DC172D" w:rsidRDefault="00911CC4" w:rsidP="00DC172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 can see what this might look like by going to the following address:</w:t>
      </w:r>
      <w:r w:rsidR="0089022E" w:rsidRPr="00DC172D">
        <w:rPr>
          <w:rFonts w:ascii="Century Gothic" w:hAnsi="Century Gothic"/>
          <w:sz w:val="20"/>
          <w:szCs w:val="20"/>
        </w:rPr>
        <w:t xml:space="preserve"> </w:t>
      </w:r>
    </w:p>
    <w:p w:rsidR="00DB52F5" w:rsidRPr="00DC172D" w:rsidRDefault="00EF38ED" w:rsidP="00DC172D">
      <w:pPr>
        <w:jc w:val="both"/>
        <w:rPr>
          <w:rFonts w:ascii="Century Gothic" w:hAnsi="Century Gothic"/>
          <w:sz w:val="20"/>
          <w:szCs w:val="20"/>
        </w:rPr>
      </w:pPr>
      <w:hyperlink r:id="rId7" w:history="1">
        <w:r w:rsidR="00DB52F5" w:rsidRPr="00DC172D">
          <w:rPr>
            <w:rStyle w:val="Hyperlink"/>
            <w:rFonts w:ascii="Century Gothic" w:hAnsi="Century Gothic"/>
            <w:sz w:val="20"/>
            <w:szCs w:val="20"/>
          </w:rPr>
          <w:t>http://philosophywithsimon.weebly.com/</w:t>
        </w:r>
      </w:hyperlink>
    </w:p>
    <w:p w:rsidR="0030636A" w:rsidRDefault="0030636A" w:rsidP="00DC172D">
      <w:pPr>
        <w:jc w:val="both"/>
        <w:rPr>
          <w:rFonts w:ascii="Century Gothic" w:hAnsi="Century Gothic"/>
          <w:sz w:val="20"/>
          <w:szCs w:val="20"/>
        </w:rPr>
      </w:pPr>
      <w:r w:rsidRPr="0030636A">
        <w:rPr>
          <w:rFonts w:ascii="Century Gothic" w:hAnsi="Century Gothic"/>
          <w:noProof/>
          <w:sz w:val="20"/>
          <w:szCs w:val="20"/>
          <w:lang w:eastAsia="en-GB"/>
        </w:rPr>
        <w:drawing>
          <wp:inline distT="0" distB="0" distL="0" distR="0">
            <wp:extent cx="5702962" cy="1626846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39" t="31879" r="56385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62" cy="162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9F" w:rsidRDefault="0030636A" w:rsidP="00DC172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e-portfolio </w:t>
      </w:r>
      <w:r w:rsidR="00DB52F5" w:rsidRPr="00DC172D">
        <w:rPr>
          <w:rFonts w:ascii="Century Gothic" w:hAnsi="Century Gothic"/>
          <w:sz w:val="20"/>
          <w:szCs w:val="20"/>
        </w:rPr>
        <w:t xml:space="preserve">is essentially a set of web pages </w:t>
      </w:r>
      <w:r w:rsidR="00351D9F" w:rsidRPr="00DC172D">
        <w:rPr>
          <w:rFonts w:ascii="Century Gothic" w:hAnsi="Century Gothic"/>
          <w:sz w:val="20"/>
          <w:szCs w:val="20"/>
        </w:rPr>
        <w:t xml:space="preserve">that are </w:t>
      </w:r>
      <w:r w:rsidR="00DB52F5" w:rsidRPr="00DC172D">
        <w:rPr>
          <w:rFonts w:ascii="Century Gothic" w:hAnsi="Century Gothic"/>
          <w:sz w:val="20"/>
          <w:szCs w:val="20"/>
        </w:rPr>
        <w:t xml:space="preserve">organised around </w:t>
      </w:r>
      <w:r w:rsidR="00351D9F" w:rsidRPr="00DC172D">
        <w:rPr>
          <w:rFonts w:ascii="Century Gothic" w:hAnsi="Century Gothic"/>
          <w:sz w:val="20"/>
          <w:szCs w:val="20"/>
        </w:rPr>
        <w:t xml:space="preserve">various ‘tabs’. </w:t>
      </w:r>
      <w:r w:rsidR="00C85D3C">
        <w:rPr>
          <w:rFonts w:ascii="Century Gothic" w:hAnsi="Century Gothic"/>
          <w:sz w:val="20"/>
          <w:szCs w:val="20"/>
        </w:rPr>
        <w:t>I’ve set this up so that t</w:t>
      </w:r>
      <w:r w:rsidR="00351D9F" w:rsidRPr="00DC172D">
        <w:rPr>
          <w:rFonts w:ascii="Century Gothic" w:hAnsi="Century Gothic"/>
          <w:sz w:val="20"/>
          <w:szCs w:val="20"/>
        </w:rPr>
        <w:t>here is a page for the student to record technical terminology</w:t>
      </w:r>
      <w:r w:rsidR="00C85D3C">
        <w:rPr>
          <w:rFonts w:ascii="Century Gothic" w:hAnsi="Century Gothic"/>
          <w:sz w:val="20"/>
          <w:szCs w:val="20"/>
        </w:rPr>
        <w:t>,</w:t>
      </w:r>
      <w:r w:rsidR="0050711A">
        <w:rPr>
          <w:rFonts w:ascii="Century Gothic" w:hAnsi="Century Gothic"/>
          <w:sz w:val="20"/>
          <w:szCs w:val="20"/>
        </w:rPr>
        <w:t xml:space="preserve"> a page for ‘l</w:t>
      </w:r>
      <w:r w:rsidR="00351D9F" w:rsidRPr="00DC172D">
        <w:rPr>
          <w:rFonts w:ascii="Century Gothic" w:hAnsi="Century Gothic"/>
          <w:sz w:val="20"/>
          <w:szCs w:val="20"/>
        </w:rPr>
        <w:t xml:space="preserve">ive assessment/feedback’, a page where they can upload essays and reflect on feedback from their teacher, a page where they can set short term goals and monitor their progress, a page where they can embed revision summaries they’ve created with </w:t>
      </w:r>
      <w:r w:rsidR="00B73E6E">
        <w:rPr>
          <w:rFonts w:ascii="Century Gothic" w:hAnsi="Century Gothic"/>
          <w:sz w:val="20"/>
          <w:szCs w:val="20"/>
        </w:rPr>
        <w:t xml:space="preserve">Web 2.0 tools, </w:t>
      </w:r>
      <w:r w:rsidR="00351D9F" w:rsidRPr="00DC172D">
        <w:rPr>
          <w:rFonts w:ascii="Century Gothic" w:hAnsi="Century Gothic"/>
          <w:sz w:val="20"/>
          <w:szCs w:val="20"/>
        </w:rPr>
        <w:t>and so on.</w:t>
      </w:r>
      <w:r w:rsidR="00C85D3C">
        <w:rPr>
          <w:rFonts w:ascii="Century Gothic" w:hAnsi="Century Gothic"/>
          <w:sz w:val="20"/>
          <w:szCs w:val="20"/>
        </w:rPr>
        <w:t xml:space="preserve">  </w:t>
      </w:r>
    </w:p>
    <w:p w:rsidR="00A51DA8" w:rsidRDefault="00B73E6E" w:rsidP="00A51DA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There are many good reasons for students to </w:t>
      </w:r>
      <w:r w:rsidR="00A51DA8">
        <w:rPr>
          <w:rFonts w:ascii="Century Gothic" w:hAnsi="Century Gothic"/>
          <w:sz w:val="20"/>
          <w:szCs w:val="20"/>
        </w:rPr>
        <w:t>keep</w:t>
      </w:r>
      <w:r>
        <w:rPr>
          <w:rFonts w:ascii="Century Gothic" w:hAnsi="Century Gothic"/>
          <w:sz w:val="20"/>
          <w:szCs w:val="20"/>
        </w:rPr>
        <w:t xml:space="preserve"> an e-portfolio of their work. </w:t>
      </w:r>
      <w:r w:rsidR="00A51DA8">
        <w:rPr>
          <w:rFonts w:ascii="Century Gothic" w:hAnsi="Century Gothic"/>
          <w:sz w:val="20"/>
          <w:szCs w:val="20"/>
        </w:rPr>
        <w:t xml:space="preserve">Aside from </w:t>
      </w:r>
      <w:r w:rsidR="00250F13">
        <w:rPr>
          <w:rFonts w:ascii="Century Gothic" w:hAnsi="Century Gothic"/>
          <w:sz w:val="20"/>
          <w:szCs w:val="20"/>
        </w:rPr>
        <w:t xml:space="preserve">improving their </w:t>
      </w:r>
      <w:r w:rsidR="00A51DA8">
        <w:rPr>
          <w:rFonts w:ascii="Century Gothic" w:hAnsi="Century Gothic"/>
          <w:sz w:val="20"/>
          <w:szCs w:val="20"/>
        </w:rPr>
        <w:t>organisation</w:t>
      </w:r>
      <w:r w:rsidR="00250F13">
        <w:rPr>
          <w:rFonts w:ascii="Century Gothic" w:hAnsi="Century Gothic"/>
          <w:sz w:val="20"/>
          <w:szCs w:val="20"/>
        </w:rPr>
        <w:t>,</w:t>
      </w:r>
      <w:r w:rsidR="00A51DA8">
        <w:rPr>
          <w:rFonts w:ascii="Century Gothic" w:hAnsi="Century Gothic"/>
          <w:sz w:val="20"/>
          <w:szCs w:val="20"/>
        </w:rPr>
        <w:t xml:space="preserve"> it helps promote high standards of literacy and develops their ICT skills. The main benefit, though, is that it </w:t>
      </w:r>
      <w:r w:rsidR="00250F13">
        <w:rPr>
          <w:rFonts w:ascii="Century Gothic" w:hAnsi="Century Gothic"/>
          <w:sz w:val="20"/>
          <w:szCs w:val="20"/>
        </w:rPr>
        <w:t xml:space="preserve">provides a place where </w:t>
      </w:r>
      <w:r w:rsidR="00A51DA8">
        <w:rPr>
          <w:rFonts w:ascii="Century Gothic" w:hAnsi="Century Gothic"/>
          <w:sz w:val="20"/>
          <w:szCs w:val="20"/>
        </w:rPr>
        <w:t xml:space="preserve">students </w:t>
      </w:r>
      <w:r w:rsidR="00250F13">
        <w:rPr>
          <w:rFonts w:ascii="Century Gothic" w:hAnsi="Century Gothic"/>
          <w:sz w:val="20"/>
          <w:szCs w:val="20"/>
        </w:rPr>
        <w:t>can</w:t>
      </w:r>
      <w:r w:rsidR="00DC172D" w:rsidRPr="00DC172D">
        <w:rPr>
          <w:rFonts w:ascii="Century Gothic" w:hAnsi="Century Gothic"/>
          <w:sz w:val="20"/>
          <w:szCs w:val="20"/>
        </w:rPr>
        <w:t xml:space="preserve"> </w:t>
      </w:r>
      <w:r w:rsidR="00A51DA8">
        <w:rPr>
          <w:rFonts w:ascii="Century Gothic" w:hAnsi="Century Gothic"/>
          <w:sz w:val="20"/>
          <w:szCs w:val="20"/>
        </w:rPr>
        <w:t>self-</w:t>
      </w:r>
      <w:r w:rsidR="00DC172D" w:rsidRPr="00DC172D">
        <w:rPr>
          <w:rFonts w:ascii="Century Gothic" w:hAnsi="Century Gothic"/>
          <w:sz w:val="20"/>
          <w:szCs w:val="20"/>
        </w:rPr>
        <w:t xml:space="preserve">reflect </w:t>
      </w:r>
      <w:r w:rsidR="00A51DA8">
        <w:rPr>
          <w:rFonts w:ascii="Century Gothic" w:hAnsi="Century Gothic"/>
          <w:sz w:val="20"/>
          <w:szCs w:val="20"/>
        </w:rPr>
        <w:t>and demonstrate how they are progressing in their learning.</w:t>
      </w:r>
      <w:r w:rsidR="00250F13">
        <w:rPr>
          <w:rFonts w:ascii="Century Gothic" w:hAnsi="Century Gothic"/>
          <w:sz w:val="20"/>
          <w:szCs w:val="20"/>
        </w:rPr>
        <w:t xml:space="preserve"> </w:t>
      </w:r>
    </w:p>
    <w:p w:rsidR="00B73E6E" w:rsidRPr="00B73E6E" w:rsidRDefault="00B73E6E" w:rsidP="00B73E6E">
      <w:pPr>
        <w:jc w:val="both"/>
        <w:rPr>
          <w:rFonts w:ascii="Century Gothic" w:hAnsi="Century Gothic"/>
          <w:sz w:val="20"/>
          <w:szCs w:val="20"/>
        </w:rPr>
      </w:pPr>
      <w:r w:rsidRPr="00B73E6E">
        <w:rPr>
          <w:rFonts w:ascii="Century Gothic" w:hAnsi="Century Gothic"/>
          <w:sz w:val="20"/>
          <w:szCs w:val="20"/>
        </w:rPr>
        <w:t>So far I’ve found Weebly to be the easiest and most attractive site to use. However, a similar result can be achieved using Google Sites, Evernote and plenty of other websites.</w:t>
      </w:r>
    </w:p>
    <w:p w:rsidR="00E87A9B" w:rsidRDefault="00F9337D" w:rsidP="00DC172D">
      <w:pPr>
        <w:jc w:val="both"/>
        <w:rPr>
          <w:rFonts w:ascii="Century Gothic" w:hAnsi="Century Gothic"/>
          <w:sz w:val="20"/>
          <w:szCs w:val="20"/>
        </w:rPr>
      </w:pPr>
      <w:r w:rsidRPr="00DC172D">
        <w:rPr>
          <w:rFonts w:ascii="Century Gothic" w:hAnsi="Century Gothic"/>
          <w:sz w:val="20"/>
          <w:szCs w:val="20"/>
        </w:rPr>
        <w:t>If you decide to use</w:t>
      </w:r>
      <w:r w:rsidR="00DB52F5" w:rsidRPr="00DC172D">
        <w:rPr>
          <w:rFonts w:ascii="Century Gothic" w:hAnsi="Century Gothic"/>
          <w:sz w:val="20"/>
          <w:szCs w:val="20"/>
        </w:rPr>
        <w:t xml:space="preserve"> blogging, e-portfolios, </w:t>
      </w:r>
      <w:r w:rsidR="0030636A">
        <w:rPr>
          <w:rFonts w:ascii="Century Gothic" w:hAnsi="Century Gothic"/>
          <w:sz w:val="20"/>
          <w:szCs w:val="20"/>
        </w:rPr>
        <w:t>or</w:t>
      </w:r>
      <w:r w:rsidR="00DB52F5" w:rsidRPr="00DC172D">
        <w:rPr>
          <w:rFonts w:ascii="Century Gothic" w:hAnsi="Century Gothic"/>
          <w:sz w:val="20"/>
          <w:szCs w:val="20"/>
        </w:rPr>
        <w:t xml:space="preserve"> </w:t>
      </w:r>
      <w:r w:rsidR="0030636A">
        <w:rPr>
          <w:rFonts w:ascii="Century Gothic" w:hAnsi="Century Gothic"/>
          <w:sz w:val="20"/>
          <w:szCs w:val="20"/>
        </w:rPr>
        <w:t xml:space="preserve">other </w:t>
      </w:r>
      <w:r w:rsidR="00DB52F5" w:rsidRPr="00DC172D">
        <w:rPr>
          <w:rFonts w:ascii="Century Gothic" w:hAnsi="Century Gothic"/>
          <w:sz w:val="20"/>
          <w:szCs w:val="20"/>
        </w:rPr>
        <w:t>web 2.0 tools</w:t>
      </w:r>
      <w:r w:rsidRPr="00DC172D">
        <w:rPr>
          <w:rFonts w:ascii="Century Gothic" w:hAnsi="Century Gothic"/>
          <w:sz w:val="20"/>
          <w:szCs w:val="20"/>
        </w:rPr>
        <w:t xml:space="preserve"> with students it is important to </w:t>
      </w:r>
      <w:r w:rsidR="001523F6" w:rsidRPr="00DC172D">
        <w:rPr>
          <w:rFonts w:ascii="Century Gothic" w:hAnsi="Century Gothic"/>
          <w:sz w:val="20"/>
          <w:szCs w:val="20"/>
        </w:rPr>
        <w:t xml:space="preserve">talk </w:t>
      </w:r>
      <w:r w:rsidR="0030636A">
        <w:rPr>
          <w:rFonts w:ascii="Century Gothic" w:hAnsi="Century Gothic"/>
          <w:sz w:val="20"/>
          <w:szCs w:val="20"/>
        </w:rPr>
        <w:t>to</w:t>
      </w:r>
      <w:r w:rsidR="001523F6" w:rsidRPr="00DC172D">
        <w:rPr>
          <w:rFonts w:ascii="Century Gothic" w:hAnsi="Century Gothic"/>
          <w:sz w:val="20"/>
          <w:szCs w:val="20"/>
        </w:rPr>
        <w:t xml:space="preserve"> them about </w:t>
      </w:r>
      <w:r w:rsidRPr="00DC172D">
        <w:rPr>
          <w:rFonts w:ascii="Century Gothic" w:hAnsi="Century Gothic"/>
          <w:sz w:val="20"/>
          <w:szCs w:val="20"/>
        </w:rPr>
        <w:t xml:space="preserve">e-safety. Publishing </w:t>
      </w:r>
      <w:r w:rsidR="001523F6" w:rsidRPr="00DC172D">
        <w:rPr>
          <w:rFonts w:ascii="Century Gothic" w:hAnsi="Century Gothic"/>
          <w:sz w:val="20"/>
          <w:szCs w:val="20"/>
        </w:rPr>
        <w:t xml:space="preserve">personal information on </w:t>
      </w:r>
      <w:r w:rsidRPr="00DC172D">
        <w:rPr>
          <w:rFonts w:ascii="Century Gothic" w:hAnsi="Century Gothic"/>
          <w:sz w:val="20"/>
          <w:szCs w:val="20"/>
        </w:rPr>
        <w:t>the web</w:t>
      </w:r>
      <w:r w:rsidR="001523F6" w:rsidRPr="00DC172D">
        <w:rPr>
          <w:rFonts w:ascii="Century Gothic" w:hAnsi="Century Gothic"/>
          <w:sz w:val="20"/>
          <w:szCs w:val="20"/>
        </w:rPr>
        <w:t xml:space="preserve"> is</w:t>
      </w:r>
      <w:r w:rsidRPr="00DC172D">
        <w:rPr>
          <w:rFonts w:ascii="Century Gothic" w:hAnsi="Century Gothic"/>
          <w:sz w:val="20"/>
          <w:szCs w:val="20"/>
        </w:rPr>
        <w:t xml:space="preserve"> potentially </w:t>
      </w:r>
      <w:r w:rsidR="00091E40" w:rsidRPr="00DC172D">
        <w:rPr>
          <w:rFonts w:ascii="Century Gothic" w:hAnsi="Century Gothic"/>
          <w:sz w:val="20"/>
          <w:szCs w:val="20"/>
        </w:rPr>
        <w:t>unsafe</w:t>
      </w:r>
      <w:r w:rsidR="001523F6" w:rsidRPr="00DC172D">
        <w:rPr>
          <w:rFonts w:ascii="Century Gothic" w:hAnsi="Century Gothic"/>
          <w:sz w:val="20"/>
          <w:szCs w:val="20"/>
        </w:rPr>
        <w:t xml:space="preserve"> and </w:t>
      </w:r>
      <w:r w:rsidR="00DB52F5" w:rsidRPr="00DC172D">
        <w:rPr>
          <w:rFonts w:ascii="Century Gothic" w:hAnsi="Century Gothic"/>
          <w:sz w:val="20"/>
          <w:szCs w:val="20"/>
        </w:rPr>
        <w:t>appropriate precautions need to be taken.</w:t>
      </w:r>
      <w:r w:rsidR="001523F6" w:rsidRPr="00DC172D">
        <w:rPr>
          <w:rFonts w:ascii="Century Gothic" w:hAnsi="Century Gothic"/>
          <w:sz w:val="20"/>
          <w:szCs w:val="20"/>
        </w:rPr>
        <w:t xml:space="preserve"> </w:t>
      </w:r>
      <w:r w:rsidR="00DB52F5" w:rsidRPr="00DC172D">
        <w:rPr>
          <w:rFonts w:ascii="Century Gothic" w:hAnsi="Century Gothic"/>
          <w:sz w:val="20"/>
          <w:szCs w:val="20"/>
        </w:rPr>
        <w:t>It is best practice to issue safety guidelines to students before using these tools</w:t>
      </w:r>
      <w:r w:rsidR="0050711A">
        <w:rPr>
          <w:rFonts w:ascii="Century Gothic" w:hAnsi="Century Gothic"/>
          <w:sz w:val="20"/>
          <w:szCs w:val="20"/>
        </w:rPr>
        <w:t xml:space="preserve">. </w:t>
      </w:r>
    </w:p>
    <w:p w:rsidR="00702AA0" w:rsidRPr="0050711A" w:rsidRDefault="0050711A" w:rsidP="00DC172D">
      <w:pPr>
        <w:jc w:val="both"/>
        <w:rPr>
          <w:rFonts w:ascii="Century Gothic" w:hAnsi="Century Gothic"/>
          <w:b/>
          <w:sz w:val="20"/>
          <w:szCs w:val="20"/>
        </w:rPr>
      </w:pPr>
      <w:r w:rsidRPr="0050711A">
        <w:rPr>
          <w:rFonts w:ascii="Century Gothic" w:hAnsi="Century Gothic"/>
          <w:b/>
          <w:sz w:val="20"/>
          <w:szCs w:val="20"/>
        </w:rPr>
        <w:t>S</w:t>
      </w:r>
      <w:r w:rsidR="00DC172D" w:rsidRPr="0050711A">
        <w:rPr>
          <w:rFonts w:ascii="Century Gothic" w:hAnsi="Century Gothic"/>
          <w:b/>
          <w:sz w:val="20"/>
          <w:szCs w:val="20"/>
        </w:rPr>
        <w:t>imon Reigh</w:t>
      </w:r>
    </w:p>
    <w:sectPr w:rsidR="00702AA0" w:rsidRPr="0050711A" w:rsidSect="00E87A9B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62C9"/>
    <w:multiLevelType w:val="hybridMultilevel"/>
    <w:tmpl w:val="56BE4FEE"/>
    <w:lvl w:ilvl="0" w:tplc="87AAF5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F3C35"/>
    <w:multiLevelType w:val="hybridMultilevel"/>
    <w:tmpl w:val="E4F6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compat/>
  <w:rsids>
    <w:rsidRoot w:val="00702AA0"/>
    <w:rsid w:val="000237BC"/>
    <w:rsid w:val="00091E40"/>
    <w:rsid w:val="000D2E9B"/>
    <w:rsid w:val="000F6C68"/>
    <w:rsid w:val="001523F6"/>
    <w:rsid w:val="001C2868"/>
    <w:rsid w:val="00250F13"/>
    <w:rsid w:val="0030636A"/>
    <w:rsid w:val="00351D9F"/>
    <w:rsid w:val="00492F8E"/>
    <w:rsid w:val="004A0764"/>
    <w:rsid w:val="004E0DDE"/>
    <w:rsid w:val="0050711A"/>
    <w:rsid w:val="00526465"/>
    <w:rsid w:val="00544AAE"/>
    <w:rsid w:val="005C00B2"/>
    <w:rsid w:val="0065784D"/>
    <w:rsid w:val="00702AA0"/>
    <w:rsid w:val="007A187B"/>
    <w:rsid w:val="0089022E"/>
    <w:rsid w:val="00911CC4"/>
    <w:rsid w:val="009844AE"/>
    <w:rsid w:val="00A51DA8"/>
    <w:rsid w:val="00B73E6E"/>
    <w:rsid w:val="00C85D3C"/>
    <w:rsid w:val="00D55FEF"/>
    <w:rsid w:val="00D8169A"/>
    <w:rsid w:val="00DB52F5"/>
    <w:rsid w:val="00DC172D"/>
    <w:rsid w:val="00E15AF8"/>
    <w:rsid w:val="00E87A9B"/>
    <w:rsid w:val="00EF38ED"/>
    <w:rsid w:val="00F9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2AA0"/>
  </w:style>
  <w:style w:type="character" w:customStyle="1" w:styleId="il">
    <w:name w:val="il"/>
    <w:basedOn w:val="DefaultParagraphFont"/>
    <w:rsid w:val="00702AA0"/>
  </w:style>
  <w:style w:type="character" w:styleId="Hyperlink">
    <w:name w:val="Hyperlink"/>
    <w:basedOn w:val="DefaultParagraphFont"/>
    <w:uiPriority w:val="99"/>
    <w:unhideWhenUsed/>
    <w:rsid w:val="00F933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7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3E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hilosophywithsimon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ebly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Farnborough Sixth Form College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00204</dc:creator>
  <cp:lastModifiedBy>00271</cp:lastModifiedBy>
  <cp:revision>2</cp:revision>
  <dcterms:created xsi:type="dcterms:W3CDTF">2013-07-04T08:44:00Z</dcterms:created>
  <dcterms:modified xsi:type="dcterms:W3CDTF">2013-07-04T08:44:00Z</dcterms:modified>
</cp:coreProperties>
</file>